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30D0" w14:textId="77777777" w:rsidR="00B62BDA" w:rsidRPr="00A716D9" w:rsidRDefault="00B62BDA" w:rsidP="00B62BDA">
      <w:pPr>
        <w:pStyle w:val="Titre1"/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716D9">
        <w:rPr>
          <w:rFonts w:asciiTheme="minorHAnsi" w:hAnsiTheme="minorHAnsi" w:cstheme="minorHAnsi"/>
          <w:sz w:val="32"/>
          <w:szCs w:val="32"/>
        </w:rPr>
        <w:t>ANNEXE 3 - QUELQUES RESSOURCES DISPONIBLES</w:t>
      </w:r>
    </w:p>
    <w:p w14:paraId="3FD65E79" w14:textId="77777777" w:rsidR="00B62BDA" w:rsidRPr="00A716D9" w:rsidRDefault="00B62BDA" w:rsidP="00B62BD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DF329AA" w14:textId="77777777" w:rsidR="00B62BDA" w:rsidRPr="00A716D9" w:rsidRDefault="00B62BDA" w:rsidP="00B62BDA">
      <w:pPr>
        <w:spacing w:after="0" w:line="240" w:lineRule="auto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Danger immédiat</w:t>
      </w:r>
    </w:p>
    <w:p w14:paraId="14923334" w14:textId="77777777" w:rsidR="00B62BDA" w:rsidRPr="00A716D9" w:rsidRDefault="00B62BDA" w:rsidP="00B62BDA">
      <w:pPr>
        <w:spacing w:after="0" w:line="240" w:lineRule="auto"/>
        <w:rPr>
          <w:rFonts w:eastAsiaTheme="minorEastAsia" w:cstheme="minorHAnsi"/>
          <w:sz w:val="24"/>
          <w:szCs w:val="24"/>
        </w:rPr>
      </w:pPr>
      <w:hyperlink r:id="rId4" w:tgtFrame="_blank" w:history="1">
        <w:r w:rsidRPr="00A716D9">
          <w:rPr>
            <w:rFonts w:eastAsiaTheme="minorEastAsia" w:cstheme="minorHAnsi"/>
            <w:sz w:val="24"/>
            <w:szCs w:val="24"/>
          </w:rPr>
          <w:t>911</w:t>
        </w:r>
      </w:hyperlink>
    </w:p>
    <w:p w14:paraId="47C32091" w14:textId="77777777" w:rsidR="00B62BDA" w:rsidRPr="00A716D9" w:rsidRDefault="00B62BDA" w:rsidP="00B62BDA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Services d'urgence</w:t>
      </w:r>
    </w:p>
    <w:p w14:paraId="23C529E1" w14:textId="77777777" w:rsidR="00B62BDA" w:rsidRPr="00A716D9" w:rsidRDefault="00B62BDA" w:rsidP="00B62BDA">
      <w:pPr>
        <w:spacing w:after="0" w:line="240" w:lineRule="auto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</w:p>
    <w:p w14:paraId="5DE44FFD" w14:textId="77777777" w:rsidR="00B62BDA" w:rsidRPr="00A716D9" w:rsidRDefault="00B62BDA" w:rsidP="00B62BDA">
      <w:pPr>
        <w:spacing w:after="0" w:line="240" w:lineRule="auto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Ligne d'écoute d'Info-aide violence sexuelle</w:t>
      </w:r>
    </w:p>
    <w:p w14:paraId="1ADD800B" w14:textId="77777777" w:rsidR="00B62BDA" w:rsidRPr="00A716D9" w:rsidRDefault="00B62BDA" w:rsidP="00B62BDA">
      <w:pPr>
        <w:spacing w:after="0" w:line="240" w:lineRule="auto"/>
        <w:rPr>
          <w:rFonts w:eastAsiaTheme="minorEastAsia" w:cstheme="minorHAnsi"/>
          <w:sz w:val="24"/>
          <w:szCs w:val="24"/>
        </w:rPr>
      </w:pPr>
      <w:hyperlink r:id="rId5" w:tgtFrame="_blank" w:history="1">
        <w:r w:rsidRPr="00A716D9">
          <w:rPr>
            <w:rFonts w:eastAsiaTheme="minorEastAsia" w:cstheme="minorHAnsi"/>
            <w:sz w:val="24"/>
            <w:szCs w:val="24"/>
          </w:rPr>
          <w:t>+1.888.933.9007</w:t>
        </w:r>
      </w:hyperlink>
    </w:p>
    <w:p w14:paraId="3E85E563" w14:textId="77777777" w:rsidR="00B62BDA" w:rsidRPr="00A716D9" w:rsidRDefault="00B62BDA" w:rsidP="00B62BDA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Disponible 24/7. Service confidentiel et anonyme.</w:t>
      </w:r>
    </w:p>
    <w:p w14:paraId="31BDD411" w14:textId="77777777" w:rsidR="00B62BDA" w:rsidRPr="00A716D9" w:rsidRDefault="00B62BDA" w:rsidP="00B62BDA">
      <w:pPr>
        <w:spacing w:after="0" w:line="240" w:lineRule="auto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</w:p>
    <w:p w14:paraId="5A7D667E" w14:textId="77777777" w:rsidR="00B62BDA" w:rsidRPr="00A716D9" w:rsidRDefault="00B62BDA" w:rsidP="00B62BD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Aide et ressources sur les violences sexuelles</w:t>
      </w:r>
    </w:p>
    <w:p w14:paraId="17D1D335" w14:textId="77777777" w:rsidR="00B62BDA" w:rsidRPr="00A716D9" w:rsidRDefault="00B62BDA" w:rsidP="00B62BDA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Info-aide violence sexuelle</w:t>
      </w:r>
    </w:p>
    <w:p w14:paraId="67A04D27" w14:textId="77777777" w:rsidR="00B62BDA" w:rsidRDefault="00B62BDA" w:rsidP="00B62BDA">
      <w:pPr>
        <w:spacing w:after="0" w:line="240" w:lineRule="auto"/>
        <w:rPr>
          <w:rFonts w:eastAsiaTheme="minorEastAsia" w:cstheme="minorHAnsi"/>
          <w:sz w:val="24"/>
          <w:szCs w:val="24"/>
        </w:rPr>
      </w:pPr>
      <w:hyperlink r:id="rId6" w:history="1">
        <w:r w:rsidRPr="00280522">
          <w:rPr>
            <w:rStyle w:val="Lienhypertexte"/>
            <w:rFonts w:eastAsiaTheme="minorEastAsia" w:cstheme="minorHAnsi"/>
            <w:sz w:val="24"/>
            <w:szCs w:val="24"/>
          </w:rPr>
          <w:t>https://infoaideviolencesexuelle.ca</w:t>
        </w:r>
      </w:hyperlink>
    </w:p>
    <w:p w14:paraId="0BBCB427" w14:textId="77777777" w:rsidR="00B62BDA" w:rsidRPr="00A716D9" w:rsidRDefault="00B62BDA" w:rsidP="00B62BDA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Regroupement québécois des CALACS</w:t>
      </w:r>
    </w:p>
    <w:p w14:paraId="6157ED9E" w14:textId="77777777" w:rsidR="00B62BDA" w:rsidRPr="00A716D9" w:rsidRDefault="00B62BDA" w:rsidP="00B62BDA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rqcalacs.qc.ca</w:t>
      </w:r>
      <w:r w:rsidRPr="00A716D9">
        <w:rPr>
          <w:rFonts w:eastAsiaTheme="minorEastAsia" w:cstheme="minorHAnsi"/>
          <w:sz w:val="24"/>
          <w:szCs w:val="24"/>
        </w:rPr>
        <w:br/>
        <w:t>Montréal : 514 529-5252 / Sans frais : 1 877 717-5252</w:t>
      </w:r>
      <w:r w:rsidRPr="00A716D9">
        <w:rPr>
          <w:rFonts w:eastAsiaTheme="minorEastAsia" w:cstheme="minorHAnsi"/>
          <w:sz w:val="24"/>
          <w:szCs w:val="24"/>
        </w:rPr>
        <w:br/>
        <w:t>Centres d’aide et de lutte contre les agressions à caractère sexuel.</w:t>
      </w:r>
    </w:p>
    <w:p w14:paraId="0543C21C" w14:textId="77777777" w:rsidR="00B62BDA" w:rsidRPr="00A716D9" w:rsidRDefault="00B62BDA" w:rsidP="00B62BDA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Inter Ligne (Ressource spécifique pour les communautés LGBTQ+)</w:t>
      </w:r>
    </w:p>
    <w:p w14:paraId="137A5B61" w14:textId="77777777" w:rsidR="00B62BDA" w:rsidRPr="00A716D9" w:rsidRDefault="00B62BDA" w:rsidP="00B62BDA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interligne.co</w:t>
      </w:r>
      <w:r w:rsidRPr="00A716D9">
        <w:rPr>
          <w:rFonts w:eastAsiaTheme="minorEastAsia" w:cstheme="minorHAnsi"/>
          <w:sz w:val="24"/>
          <w:szCs w:val="24"/>
        </w:rPr>
        <w:br/>
        <w:t>Montréal : 514 866-0103 / Sans frais : 1 888 505-1010</w:t>
      </w:r>
      <w:r w:rsidRPr="00A716D9">
        <w:rPr>
          <w:rFonts w:eastAsiaTheme="minorEastAsia" w:cstheme="minorHAnsi"/>
          <w:sz w:val="24"/>
          <w:szCs w:val="24"/>
        </w:rPr>
        <w:br/>
        <w:t>Ligne d’écoute et centre de première ligne en matière d’aide et de renseignements à l’intention des personnes concernées par la diversité sexuelle et la pluralité des genres.</w:t>
      </w:r>
    </w:p>
    <w:p w14:paraId="58105C59" w14:textId="77777777" w:rsidR="00B62BDA" w:rsidRPr="00A716D9" w:rsidRDefault="00B62BDA" w:rsidP="00B62BDA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Centre désigné pour le traitement des victimes de violence sexuelle – Montréal</w:t>
      </w:r>
    </w:p>
    <w:p w14:paraId="06B3A072" w14:textId="77777777" w:rsidR="00B62BDA" w:rsidRPr="00A716D9" w:rsidRDefault="00B62BDA" w:rsidP="00B62BDA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CHUM – Hôpital Notre-Dame (1560, rue Sherbrooke Est, Montréal)</w:t>
      </w:r>
      <w:r w:rsidRPr="00A716D9">
        <w:rPr>
          <w:rFonts w:eastAsiaTheme="minorEastAsia" w:cstheme="minorHAnsi"/>
          <w:sz w:val="24"/>
          <w:szCs w:val="24"/>
        </w:rPr>
        <w:br/>
        <w:t>514 890-8444</w:t>
      </w:r>
      <w:r w:rsidRPr="00A716D9">
        <w:rPr>
          <w:rFonts w:eastAsiaTheme="minorEastAsia" w:cstheme="minorHAnsi"/>
          <w:sz w:val="24"/>
          <w:szCs w:val="24"/>
        </w:rPr>
        <w:br/>
        <w:t>Urgence 24/7 – *Service de messagerie, demandez l’intervenante de garde de la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A716D9">
        <w:rPr>
          <w:rFonts w:eastAsiaTheme="minorEastAsia" w:cstheme="minorHAnsi"/>
          <w:sz w:val="24"/>
          <w:szCs w:val="24"/>
        </w:rPr>
        <w:t>Clinique pour victimes d’agression sexuelle</w:t>
      </w:r>
      <w:r w:rsidRPr="00A716D9">
        <w:rPr>
          <w:rFonts w:eastAsiaTheme="minorEastAsia" w:cstheme="minorHAnsi"/>
          <w:sz w:val="24"/>
          <w:szCs w:val="24"/>
        </w:rPr>
        <w:br/>
        <w:t>Salle d’urgence – 24 h</w:t>
      </w:r>
      <w:r w:rsidRPr="00A716D9">
        <w:rPr>
          <w:rFonts w:eastAsiaTheme="minorEastAsia" w:cstheme="minorHAnsi"/>
          <w:sz w:val="24"/>
          <w:szCs w:val="24"/>
        </w:rPr>
        <w:br/>
      </w:r>
      <w:r w:rsidRPr="00A716D9">
        <w:rPr>
          <w:rFonts w:eastAsiaTheme="minorEastAsia" w:cstheme="minorHAnsi"/>
          <w:sz w:val="24"/>
          <w:szCs w:val="24"/>
        </w:rPr>
        <w:br/>
        <w:t>Hôpital général de Montréal (1650, avenue Cedar, Montréal)</w:t>
      </w:r>
      <w:r w:rsidRPr="00A716D9">
        <w:rPr>
          <w:rFonts w:eastAsiaTheme="minorEastAsia" w:cstheme="minorHAnsi"/>
          <w:sz w:val="24"/>
          <w:szCs w:val="24"/>
        </w:rPr>
        <w:br/>
        <w:t>514 934-8090</w:t>
      </w:r>
      <w:r w:rsidRPr="00A716D9">
        <w:rPr>
          <w:rFonts w:eastAsiaTheme="minorEastAsia" w:cstheme="minorHAnsi"/>
          <w:sz w:val="24"/>
          <w:szCs w:val="24"/>
        </w:rPr>
        <w:br/>
        <w:t>Urgence 24/7</w:t>
      </w:r>
    </w:p>
    <w:p w14:paraId="341EEE49" w14:textId="77777777" w:rsidR="00B62BDA" w:rsidRPr="00A716D9" w:rsidRDefault="00B62BDA" w:rsidP="00B62BDA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color w:val="4472C4" w:themeColor="accent1"/>
          <w:sz w:val="24"/>
          <w:szCs w:val="24"/>
        </w:rPr>
      </w:pPr>
      <w:r w:rsidRPr="00A716D9">
        <w:rPr>
          <w:rFonts w:eastAsiaTheme="majorEastAsia" w:cstheme="minorHAnsi"/>
          <w:b/>
          <w:bCs/>
          <w:color w:val="4472C4" w:themeColor="accent1"/>
          <w:sz w:val="24"/>
          <w:szCs w:val="24"/>
        </w:rPr>
        <w:t>Service de police de la Ville de Montréal (SPVM)</w:t>
      </w:r>
    </w:p>
    <w:p w14:paraId="11231779" w14:textId="121C76A8" w:rsidR="00B62BDA" w:rsidRPr="00B62BDA" w:rsidRDefault="00B62BDA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 xml:space="preserve">SPVM – Poste de quartier </w:t>
      </w:r>
      <w:r>
        <w:rPr>
          <w:rFonts w:eastAsiaTheme="minorEastAsia" w:cstheme="minorHAnsi"/>
          <w:b/>
          <w:bCs/>
          <w:sz w:val="24"/>
          <w:szCs w:val="24"/>
        </w:rPr>
        <w:t>21</w:t>
      </w:r>
      <w:r w:rsidRPr="00A716D9">
        <w:rPr>
          <w:rFonts w:eastAsiaTheme="minorEastAsia" w:cstheme="minorHAnsi"/>
          <w:sz w:val="24"/>
          <w:szCs w:val="24"/>
        </w:rPr>
        <w:br/>
        <w:t xml:space="preserve">Adresse : </w:t>
      </w:r>
      <w:r>
        <w:rPr>
          <w:rFonts w:eastAsiaTheme="minorEastAsia" w:cstheme="minorHAnsi"/>
          <w:sz w:val="24"/>
          <w:szCs w:val="24"/>
        </w:rPr>
        <w:t>1669</w:t>
      </w:r>
      <w:r w:rsidRPr="00A716D9">
        <w:rPr>
          <w:rFonts w:eastAsiaTheme="minorEastAsia" w:cstheme="minorHAnsi"/>
          <w:sz w:val="24"/>
          <w:szCs w:val="24"/>
        </w:rPr>
        <w:t xml:space="preserve">, </w:t>
      </w:r>
      <w:r>
        <w:rPr>
          <w:rFonts w:eastAsiaTheme="minorEastAsia" w:cstheme="minorHAnsi"/>
          <w:sz w:val="24"/>
          <w:szCs w:val="24"/>
        </w:rPr>
        <w:t>rue Berri</w:t>
      </w:r>
      <w:r w:rsidRPr="00A716D9">
        <w:rPr>
          <w:rFonts w:eastAsiaTheme="minorEastAsia" w:cstheme="minorHAnsi"/>
          <w:sz w:val="24"/>
          <w:szCs w:val="24"/>
        </w:rPr>
        <w:t>, Montréal, QC</w:t>
      </w:r>
      <w:r>
        <w:rPr>
          <w:rFonts w:eastAsiaTheme="minorEastAsia" w:cstheme="minorHAnsi"/>
          <w:sz w:val="24"/>
          <w:szCs w:val="24"/>
        </w:rPr>
        <w:t>,</w:t>
      </w:r>
      <w:r w:rsidRPr="00A716D9">
        <w:rPr>
          <w:rFonts w:eastAsiaTheme="minorEastAsia" w:cstheme="minorHAnsi"/>
          <w:sz w:val="24"/>
          <w:szCs w:val="24"/>
        </w:rPr>
        <w:t xml:space="preserve"> H2</w:t>
      </w:r>
      <w:r>
        <w:rPr>
          <w:rFonts w:eastAsiaTheme="minorEastAsia" w:cstheme="minorHAnsi"/>
          <w:sz w:val="24"/>
          <w:szCs w:val="24"/>
        </w:rPr>
        <w:t>L</w:t>
      </w:r>
      <w:r w:rsidRPr="00A716D9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4E9</w:t>
      </w:r>
      <w:r w:rsidRPr="00A716D9">
        <w:rPr>
          <w:rFonts w:eastAsiaTheme="minorEastAsia" w:cstheme="minorHAnsi"/>
          <w:sz w:val="24"/>
          <w:szCs w:val="24"/>
        </w:rPr>
        <w:br/>
        <w:t>Téléphone : +1 (514) 280-01</w:t>
      </w:r>
      <w:r>
        <w:rPr>
          <w:rFonts w:eastAsiaTheme="minorEastAsia" w:cstheme="minorHAnsi"/>
          <w:sz w:val="24"/>
          <w:szCs w:val="24"/>
        </w:rPr>
        <w:t>21</w:t>
      </w:r>
      <w:r w:rsidRPr="00A716D9">
        <w:rPr>
          <w:rFonts w:eastAsiaTheme="minorEastAsia" w:cstheme="minorHAnsi"/>
          <w:sz w:val="24"/>
          <w:szCs w:val="24"/>
        </w:rPr>
        <w:br/>
      </w:r>
    </w:p>
    <w:sectPr w:rsidR="00B62BDA" w:rsidRPr="00B6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rope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A"/>
    <w:rsid w:val="00B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78BE3"/>
  <w15:chartTrackingRefBased/>
  <w15:docId w15:val="{9646FA62-9034-B748-9E77-852F4523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DA"/>
    <w:pPr>
      <w:spacing w:after="160" w:line="259" w:lineRule="auto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B62BDA"/>
    <w:pPr>
      <w:keepNext/>
      <w:keepLines/>
      <w:widowControl w:val="0"/>
      <w:spacing w:before="480" w:after="120" w:line="276" w:lineRule="auto"/>
      <w:outlineLvl w:val="0"/>
    </w:pPr>
    <w:rPr>
      <w:rFonts w:ascii="Manrope" w:eastAsia="Manrope" w:hAnsi="Manrope" w:cs="Manrope"/>
      <w:b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2BDA"/>
    <w:rPr>
      <w:rFonts w:ascii="Manrope" w:eastAsia="Manrope" w:hAnsi="Manrope" w:cs="Manrope"/>
      <w:b/>
      <w:lang w:val="fr-CA" w:eastAsia="fr-CA"/>
    </w:rPr>
  </w:style>
  <w:style w:type="character" w:styleId="Lienhypertexte">
    <w:name w:val="Hyperlink"/>
    <w:basedOn w:val="Policepardfaut"/>
    <w:uiPriority w:val="99"/>
    <w:unhideWhenUsed/>
    <w:rsid w:val="00B62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aideviolencesexuelle.ca" TargetMode="External"/><Relationship Id="rId5" Type="http://schemas.openxmlformats.org/officeDocument/2006/relationships/hyperlink" Target="tel:+1.888.933.9007" TargetMode="External"/><Relationship Id="rId4" Type="http://schemas.openxmlformats.org/officeDocument/2006/relationships/hyperlink" Target="tel:91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Couture</dc:creator>
  <cp:keywords/>
  <dc:description/>
  <cp:lastModifiedBy>Philippe Couture</cp:lastModifiedBy>
  <cp:revision>1</cp:revision>
  <dcterms:created xsi:type="dcterms:W3CDTF">2026-06-18T17:14:00Z</dcterms:created>
  <dcterms:modified xsi:type="dcterms:W3CDTF">2026-06-18T17:14:00Z</dcterms:modified>
</cp:coreProperties>
</file>